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377FF" w:rsidP="00A82C50">
      <w:pPr>
        <w:jc w:val="center"/>
        <w:rPr>
          <w:sz w:val="4"/>
          <w:lang w:eastAsia="ru-RU"/>
        </w:rPr>
      </w:pPr>
      <w:r w:rsidRPr="00C377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6" o:title=""/>
          </v:shape>
          <o:OLEObject Type="Embed" ProgID="Microsoft" ShapeID="_x0000_s1026" DrawAspect="Content" ObjectID="_1678279798" r:id="rId7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C67F73" w:rsidRDefault="00A82C50" w:rsidP="00A82C50">
      <w:pPr>
        <w:jc w:val="center"/>
        <w:rPr>
          <w:sz w:val="27"/>
          <w:szCs w:val="27"/>
        </w:rPr>
      </w:pPr>
    </w:p>
    <w:p w:rsidR="00A82C50" w:rsidRPr="00C67F73" w:rsidRDefault="00A82C50" w:rsidP="00A82C50">
      <w:pPr>
        <w:jc w:val="center"/>
        <w:rPr>
          <w:sz w:val="27"/>
          <w:szCs w:val="27"/>
        </w:rPr>
      </w:pPr>
    </w:p>
    <w:p w:rsidR="00A82C50" w:rsidRPr="00C67F73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67F73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C507FB" w:rsidRPr="00C67F73">
        <w:rPr>
          <w:rFonts w:ascii="Times New Roman" w:hAnsi="Times New Roman" w:cs="Times New Roman"/>
          <w:b/>
          <w:bCs/>
          <w:sz w:val="27"/>
          <w:szCs w:val="27"/>
        </w:rPr>
        <w:t xml:space="preserve">01 марта </w:t>
      </w:r>
      <w:r w:rsidRPr="00C67F73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C67F73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C67F73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C67F7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3E0EA0" w:rsidRPr="00C67F73">
        <w:rPr>
          <w:rFonts w:ascii="Times New Roman" w:hAnsi="Times New Roman" w:cs="Times New Roman"/>
          <w:b/>
          <w:bCs/>
          <w:sz w:val="27"/>
          <w:szCs w:val="27"/>
        </w:rPr>
        <w:t>74</w:t>
      </w:r>
      <w:r w:rsidR="00C507FB" w:rsidRPr="00C67F7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A82C50" w:rsidRPr="00C67F73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E0EA0" w:rsidRPr="00C67F73" w:rsidRDefault="003E0EA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E0EA0" w:rsidRPr="00C67F73" w:rsidRDefault="003E0EA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E0EA0" w:rsidRPr="00C67F73" w:rsidRDefault="003E0EA0" w:rsidP="003E0EA0">
      <w:pPr>
        <w:jc w:val="center"/>
        <w:rPr>
          <w:sz w:val="27"/>
          <w:szCs w:val="27"/>
        </w:rPr>
      </w:pPr>
      <w:r w:rsidRPr="00C67F73">
        <w:rPr>
          <w:b/>
          <w:bCs/>
          <w:sz w:val="27"/>
          <w:szCs w:val="27"/>
        </w:rPr>
        <w:t xml:space="preserve">О внесении изменений в муниципальную программу </w:t>
      </w:r>
    </w:p>
    <w:p w:rsidR="003E0EA0" w:rsidRPr="00C67F73" w:rsidRDefault="003E0EA0" w:rsidP="003E0EA0">
      <w:pPr>
        <w:jc w:val="center"/>
        <w:rPr>
          <w:sz w:val="27"/>
          <w:szCs w:val="27"/>
        </w:rPr>
      </w:pPr>
      <w:r w:rsidRPr="00C67F73">
        <w:rPr>
          <w:b/>
          <w:bCs/>
          <w:sz w:val="27"/>
          <w:szCs w:val="27"/>
        </w:rPr>
        <w:t xml:space="preserve">«Комплексное развитие сельских территорий в Мари-Турекском муниципальном районе на 2020 - 2025 годы», </w:t>
      </w:r>
    </w:p>
    <w:p w:rsidR="003E0EA0" w:rsidRPr="00C67F73" w:rsidRDefault="003E0EA0" w:rsidP="003E0EA0">
      <w:pPr>
        <w:jc w:val="center"/>
        <w:rPr>
          <w:b/>
          <w:bCs/>
          <w:sz w:val="27"/>
          <w:szCs w:val="27"/>
        </w:rPr>
      </w:pPr>
      <w:proofErr w:type="gramStart"/>
      <w:r w:rsidRPr="00C67F73">
        <w:rPr>
          <w:b/>
          <w:bCs/>
          <w:sz w:val="27"/>
          <w:szCs w:val="27"/>
        </w:rPr>
        <w:t>утвержденную</w:t>
      </w:r>
      <w:proofErr w:type="gramEnd"/>
      <w:r w:rsidRPr="00C67F73">
        <w:rPr>
          <w:b/>
          <w:bCs/>
          <w:sz w:val="27"/>
          <w:szCs w:val="27"/>
        </w:rPr>
        <w:t xml:space="preserve"> постановлением администрации Мари-Турекского муниципального района от 22 мая 2020 года № 201 </w:t>
      </w:r>
    </w:p>
    <w:p w:rsidR="003E0EA0" w:rsidRPr="00C67F73" w:rsidRDefault="00E37C91" w:rsidP="003E0EA0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p w:rsidR="003E0EA0" w:rsidRPr="00C67F73" w:rsidRDefault="003E0EA0" w:rsidP="003E0EA0">
      <w:pPr>
        <w:ind w:firstLine="709"/>
        <w:jc w:val="center"/>
        <w:rPr>
          <w:sz w:val="27"/>
          <w:szCs w:val="27"/>
        </w:rPr>
      </w:pPr>
    </w:p>
    <w:p w:rsidR="003E0EA0" w:rsidRPr="00C67F73" w:rsidRDefault="003E0EA0" w:rsidP="003E0EA0">
      <w:pPr>
        <w:tabs>
          <w:tab w:val="left" w:pos="9525"/>
        </w:tabs>
        <w:ind w:firstLine="709"/>
        <w:jc w:val="center"/>
        <w:rPr>
          <w:b/>
          <w:bCs/>
          <w:sz w:val="27"/>
          <w:szCs w:val="27"/>
        </w:rPr>
      </w:pPr>
    </w:p>
    <w:p w:rsidR="003E0EA0" w:rsidRPr="00C67F73" w:rsidRDefault="003E0EA0" w:rsidP="003E0EA0">
      <w:pPr>
        <w:ind w:firstLine="709"/>
        <w:jc w:val="both"/>
        <w:rPr>
          <w:sz w:val="27"/>
          <w:szCs w:val="27"/>
        </w:rPr>
      </w:pPr>
      <w:r w:rsidRPr="00C67F73">
        <w:rPr>
          <w:sz w:val="27"/>
          <w:szCs w:val="27"/>
        </w:rPr>
        <w:t xml:space="preserve">Администрация Мари-Турекского муниципального района Республики Марий Эл </w:t>
      </w:r>
      <w:proofErr w:type="spellStart"/>
      <w:proofErr w:type="gramStart"/>
      <w:r w:rsidRPr="00C67F73">
        <w:rPr>
          <w:sz w:val="27"/>
          <w:szCs w:val="27"/>
        </w:rPr>
        <w:t>п</w:t>
      </w:r>
      <w:proofErr w:type="spellEnd"/>
      <w:proofErr w:type="gramEnd"/>
      <w:r w:rsidRPr="00C67F73">
        <w:rPr>
          <w:sz w:val="27"/>
          <w:szCs w:val="27"/>
        </w:rPr>
        <w:t xml:space="preserve"> о с  т а </w:t>
      </w:r>
      <w:proofErr w:type="spellStart"/>
      <w:r w:rsidRPr="00C67F73">
        <w:rPr>
          <w:sz w:val="27"/>
          <w:szCs w:val="27"/>
        </w:rPr>
        <w:t>н</w:t>
      </w:r>
      <w:proofErr w:type="spellEnd"/>
      <w:r w:rsidRPr="00C67F73">
        <w:rPr>
          <w:sz w:val="27"/>
          <w:szCs w:val="27"/>
        </w:rPr>
        <w:t xml:space="preserve"> о в л я е т:</w:t>
      </w:r>
    </w:p>
    <w:p w:rsidR="003E0EA0" w:rsidRPr="00C67F73" w:rsidRDefault="003E0EA0" w:rsidP="003E0EA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67F73">
        <w:rPr>
          <w:rFonts w:ascii="Times New Roman" w:hAnsi="Times New Roman" w:cs="Times New Roman"/>
          <w:b w:val="0"/>
          <w:bCs w:val="0"/>
          <w:sz w:val="27"/>
          <w:szCs w:val="27"/>
        </w:rPr>
        <w:t>1. Внести в муниципальную программу «Комплексное развитие сельских территорий в Мари-Турекском муниципальном районе на 2020 - 2025 годы», утвержденную постановлением администрации Мари-Турекского муниципального района Республики Марий Эл от 22 мая 2020 года № 201 (далее - Программа), следующие изменения: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3E0EA0" w:rsidRPr="00C67F73" w:rsidTr="003E0CF4">
        <w:tc>
          <w:tcPr>
            <w:tcW w:w="3652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Объемы</w:t>
            </w:r>
            <w:r w:rsidRPr="00C67F73">
              <w:rPr>
                <w:color w:val="000000"/>
                <w:sz w:val="27"/>
                <w:szCs w:val="27"/>
              </w:rPr>
              <w:t xml:space="preserve"> финансирования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</w:rPr>
              <w:t>муниципальной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</w:rPr>
              <w:t>программы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284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5387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 xml:space="preserve">Общий объем финансирования составит 78394,05784 тыс. рублей, в том числе: 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- 78394,05784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из них за счет средств: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proofErr w:type="gramStart"/>
            <w:r w:rsidRPr="00C67F73">
              <w:rPr>
                <w:color w:val="000000"/>
                <w:sz w:val="27"/>
                <w:szCs w:val="27"/>
                <w:highlight w:val="white"/>
              </w:rPr>
              <w:t>федерального бюджета (при условии выделения средств из федерального бюджета —  37252,89371 тыс. рублей, в том числе:</w:t>
            </w:r>
            <w:proofErr w:type="gramEnd"/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 37252,89371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lastRenderedPageBreak/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 xml:space="preserve">республиканского бюджета Республики Марий Эл–37949,10701 тыс. рублей, </w:t>
            </w:r>
            <w:r w:rsidRPr="00C67F73">
              <w:rPr>
                <w:color w:val="000000"/>
                <w:sz w:val="27"/>
                <w:szCs w:val="27"/>
              </w:rPr>
              <w:t>в том числе: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- 37949,10701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бюджет Мари-Турекского  муниципального района– 3192,05712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- 3192,05712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бюджет городского и сельских поселений Мари-Турекского муниципального района – 0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внебюджетных источников (при условии выделения средств из внебюджетных источников)– 0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Pr="00C67F7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3E0EA0" w:rsidRPr="00C67F73" w:rsidRDefault="003E0EA0" w:rsidP="003E0EA0">
      <w:pPr>
        <w:widowControl/>
        <w:ind w:firstLine="284"/>
        <w:jc w:val="both"/>
        <w:rPr>
          <w:sz w:val="27"/>
          <w:szCs w:val="27"/>
        </w:rPr>
      </w:pPr>
      <w:r w:rsidRPr="00C67F73">
        <w:rPr>
          <w:sz w:val="27"/>
          <w:szCs w:val="27"/>
        </w:rPr>
        <w:lastRenderedPageBreak/>
        <w:t>1.2. В паспорте подпрограммы позицию «Объемы финансирования муниципальной программы» изложить в следующей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3E0EA0" w:rsidRPr="00C67F73" w:rsidTr="003E0CF4">
        <w:tc>
          <w:tcPr>
            <w:tcW w:w="3652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Объемы</w:t>
            </w:r>
            <w:r w:rsidRPr="00C67F73">
              <w:rPr>
                <w:color w:val="000000"/>
                <w:sz w:val="27"/>
                <w:szCs w:val="27"/>
              </w:rPr>
              <w:t xml:space="preserve"> финансирования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</w:rPr>
              <w:t>муниципальной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</w:rPr>
              <w:t>программы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284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5387" w:type="dxa"/>
            <w:shd w:val="clear" w:color="auto" w:fill="auto"/>
          </w:tcPr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 xml:space="preserve">Общий объем финансирования составит 78394,05784   тыс. рублей, в том числе: 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- 78394,05784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из них за счет средств: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proofErr w:type="gramStart"/>
            <w:r w:rsidRPr="00C67F73">
              <w:rPr>
                <w:color w:val="000000"/>
                <w:sz w:val="27"/>
                <w:szCs w:val="27"/>
                <w:highlight w:val="white"/>
              </w:rPr>
              <w:t>федерального бюджета (при условии выделения средств из федерального бюджета — 37252,89371 тыс. рублей, в том числе:</w:t>
            </w:r>
            <w:proofErr w:type="gramEnd"/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- 37252,89371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 xml:space="preserve">республиканского бюджета Республики Марий Эл–37949,10701 тыс. рублей, </w:t>
            </w:r>
            <w:r w:rsidRPr="00C67F73">
              <w:rPr>
                <w:color w:val="000000"/>
                <w:sz w:val="27"/>
                <w:szCs w:val="27"/>
              </w:rPr>
              <w:t>в том числе: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- 37949,10701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бюджет Мари-Турекского  муниципального района– 3192,05712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- 3192,05712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бюджет городского и сельских поселений Мари-Турекского  муниципального района – 0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318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lastRenderedPageBreak/>
              <w:t>2025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внебюджетных источников (при условии выделения средств из внебюджетных источников)– 0 тыс. рублей, в том числе: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color w:val="000000"/>
                <w:sz w:val="27"/>
                <w:szCs w:val="27"/>
                <w:highlight w:val="white"/>
              </w:rPr>
              <w:t>2020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2021 г. - 0 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2022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2023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2024 г. - 0 тыс. рублей</w:t>
            </w:r>
          </w:p>
          <w:p w:rsidR="003E0EA0" w:rsidRPr="00C67F73" w:rsidRDefault="003E0EA0" w:rsidP="003E0EA0">
            <w:pPr>
              <w:snapToGrid w:val="0"/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2025 г. - 0 тыс. рублей</w:t>
            </w:r>
          </w:p>
          <w:p w:rsidR="003E0EA0" w:rsidRPr="00C67F73" w:rsidRDefault="003E0EA0" w:rsidP="003E0EA0">
            <w:pPr>
              <w:ind w:firstLine="284"/>
              <w:jc w:val="both"/>
              <w:rPr>
                <w:sz w:val="27"/>
                <w:szCs w:val="27"/>
              </w:rPr>
            </w:pPr>
            <w:r w:rsidRPr="00C67F73">
              <w:rPr>
                <w:bCs/>
                <w:color w:val="000000"/>
                <w:sz w:val="27"/>
                <w:szCs w:val="27"/>
                <w:highlight w:val="white"/>
              </w:rPr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Pr="00C67F73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3E0EA0" w:rsidRPr="00C67F73" w:rsidRDefault="003E0EA0" w:rsidP="003E0EA0">
      <w:pPr>
        <w:ind w:firstLine="709"/>
        <w:jc w:val="both"/>
        <w:rPr>
          <w:sz w:val="27"/>
          <w:szCs w:val="27"/>
        </w:rPr>
      </w:pPr>
      <w:r w:rsidRPr="00C67F73">
        <w:rPr>
          <w:color w:val="000000"/>
          <w:sz w:val="27"/>
          <w:szCs w:val="27"/>
        </w:rPr>
        <w:lastRenderedPageBreak/>
        <w:t>1.3. Приложения 4,5,6,7 к Программе изложить в новой редакции (прилагаются).</w:t>
      </w:r>
    </w:p>
    <w:p w:rsidR="003E0EA0" w:rsidRPr="00C67F73" w:rsidRDefault="003E0EA0" w:rsidP="003E0EA0">
      <w:pPr>
        <w:ind w:firstLine="709"/>
        <w:jc w:val="both"/>
        <w:rPr>
          <w:sz w:val="27"/>
          <w:szCs w:val="27"/>
        </w:rPr>
      </w:pPr>
      <w:r w:rsidRPr="00C67F73">
        <w:rPr>
          <w:sz w:val="27"/>
          <w:szCs w:val="27"/>
        </w:rPr>
        <w:t xml:space="preserve">2. </w:t>
      </w:r>
      <w:proofErr w:type="gramStart"/>
      <w:r w:rsidRPr="00C67F73">
        <w:rPr>
          <w:sz w:val="27"/>
          <w:szCs w:val="27"/>
        </w:rPr>
        <w:t>Разместить</w:t>
      </w:r>
      <w:proofErr w:type="gramEnd"/>
      <w:r w:rsidRPr="00C67F73">
        <w:rPr>
          <w:sz w:val="27"/>
          <w:szCs w:val="27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3E0EA0" w:rsidRPr="00C67F73" w:rsidRDefault="003E0EA0" w:rsidP="003E0EA0">
      <w:pPr>
        <w:ind w:firstLine="709"/>
        <w:jc w:val="both"/>
        <w:rPr>
          <w:sz w:val="27"/>
          <w:szCs w:val="27"/>
        </w:rPr>
      </w:pPr>
      <w:r w:rsidRPr="00C67F73">
        <w:rPr>
          <w:sz w:val="27"/>
          <w:szCs w:val="27"/>
        </w:rPr>
        <w:t xml:space="preserve">3. </w:t>
      </w:r>
      <w:proofErr w:type="gramStart"/>
      <w:r w:rsidRPr="00C67F73">
        <w:rPr>
          <w:sz w:val="27"/>
          <w:szCs w:val="27"/>
        </w:rPr>
        <w:t>Контроль за</w:t>
      </w:r>
      <w:proofErr w:type="gramEnd"/>
      <w:r w:rsidRPr="00C67F73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3E0EA0" w:rsidRPr="00C67F73" w:rsidRDefault="003E0EA0" w:rsidP="003E0EA0">
      <w:pPr>
        <w:ind w:firstLine="709"/>
        <w:rPr>
          <w:sz w:val="27"/>
          <w:szCs w:val="27"/>
        </w:rPr>
      </w:pPr>
    </w:p>
    <w:p w:rsidR="003E0EA0" w:rsidRPr="00C67F73" w:rsidRDefault="003E0EA0" w:rsidP="003E0EA0">
      <w:pPr>
        <w:ind w:firstLine="709"/>
        <w:rPr>
          <w:sz w:val="27"/>
          <w:szCs w:val="27"/>
        </w:rPr>
      </w:pPr>
    </w:p>
    <w:p w:rsidR="003E0EA0" w:rsidRPr="00C67F73" w:rsidRDefault="003E0EA0" w:rsidP="003E0EA0">
      <w:pPr>
        <w:ind w:firstLine="709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E0EA0" w:rsidRPr="00C67F73" w:rsidTr="003E0EA0">
        <w:tc>
          <w:tcPr>
            <w:tcW w:w="4785" w:type="dxa"/>
          </w:tcPr>
          <w:p w:rsidR="003E0EA0" w:rsidRPr="00C67F73" w:rsidRDefault="003E0EA0" w:rsidP="003E0EA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F73"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  <w:p w:rsidR="003E0EA0" w:rsidRPr="00C67F73" w:rsidRDefault="003E0EA0" w:rsidP="003E0EA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F73">
              <w:rPr>
                <w:rFonts w:ascii="Times New Roman" w:hAnsi="Times New Roman" w:cs="Times New Roman"/>
                <w:sz w:val="27"/>
                <w:szCs w:val="27"/>
              </w:rPr>
              <w:t>Мари-Турекского</w:t>
            </w:r>
          </w:p>
          <w:p w:rsidR="003E0EA0" w:rsidRPr="00C67F73" w:rsidRDefault="003E0EA0" w:rsidP="003E0EA0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67F73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</w:t>
            </w:r>
          </w:p>
        </w:tc>
        <w:tc>
          <w:tcPr>
            <w:tcW w:w="4785" w:type="dxa"/>
          </w:tcPr>
          <w:p w:rsidR="003E0EA0" w:rsidRPr="00C67F73" w:rsidRDefault="003E0EA0" w:rsidP="003E0EA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0EA0" w:rsidRPr="00C67F73" w:rsidRDefault="003E0EA0" w:rsidP="003E0EA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E0EA0" w:rsidRPr="00C67F73" w:rsidRDefault="003E0EA0" w:rsidP="003E0EA0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C67F73">
              <w:rPr>
                <w:rFonts w:ascii="Times New Roman" w:hAnsi="Times New Roman" w:cs="Times New Roman"/>
                <w:sz w:val="27"/>
                <w:szCs w:val="27"/>
              </w:rPr>
              <w:t>С.Ю.Решетов</w:t>
            </w:r>
          </w:p>
        </w:tc>
      </w:tr>
    </w:tbl>
    <w:p w:rsidR="00BD0267" w:rsidRPr="003E0EA0" w:rsidRDefault="00BD0267" w:rsidP="003E0EA0">
      <w:pPr>
        <w:pStyle w:val="ConsPlusNonforma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C67F73" w:rsidRDefault="00C67F7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C67F73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72" w:type="dxa"/>
        <w:tblLayout w:type="fixed"/>
        <w:tblLook w:val="0000"/>
      </w:tblPr>
      <w:tblGrid>
        <w:gridCol w:w="8388"/>
        <w:gridCol w:w="7200"/>
      </w:tblGrid>
      <w:tr w:rsidR="00C67F73" w:rsidTr="003E0CF4">
        <w:tc>
          <w:tcPr>
            <w:tcW w:w="8388" w:type="dxa"/>
            <w:shd w:val="clear" w:color="auto" w:fill="auto"/>
          </w:tcPr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</w:p>
        </w:tc>
        <w:tc>
          <w:tcPr>
            <w:tcW w:w="7200" w:type="dxa"/>
            <w:shd w:val="clear" w:color="auto" w:fill="auto"/>
          </w:tcPr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 xml:space="preserve">ПРИЛОЖЕНИЕ № </w:t>
            </w:r>
            <w:r w:rsidRPr="00C67F73">
              <w:rPr>
                <w:spacing w:val="-2"/>
              </w:rPr>
              <w:t>4</w:t>
            </w:r>
          </w:p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C67F73" w:rsidRDefault="00C67F73" w:rsidP="003E0CF4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C67F73" w:rsidRDefault="00C67F73" w:rsidP="00C67F73">
      <w:pPr>
        <w:jc w:val="center"/>
      </w:pPr>
    </w:p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sz w:val="27"/>
          <w:szCs w:val="27"/>
        </w:rPr>
        <w:t>Ресурсное обеспечение реализации муниципальной программы</w:t>
      </w:r>
    </w:p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color w:val="000000"/>
          <w:sz w:val="27"/>
          <w:szCs w:val="27"/>
        </w:rPr>
        <w:t>«Комплексное развитие сельских территорий в Мари-Турекском  муниципальном районе</w:t>
      </w:r>
    </w:p>
    <w:p w:rsidR="00C67F73" w:rsidRPr="00BC68B6" w:rsidRDefault="00C67F73" w:rsidP="00C67F73">
      <w:pPr>
        <w:jc w:val="center"/>
        <w:rPr>
          <w:sz w:val="27"/>
          <w:szCs w:val="27"/>
        </w:rPr>
      </w:pPr>
      <w:r w:rsidRPr="00BC68B6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BC68B6">
        <w:rPr>
          <w:rFonts w:eastAsia="Arial"/>
          <w:b/>
          <w:bCs/>
          <w:color w:val="000000"/>
          <w:spacing w:val="-2"/>
          <w:sz w:val="27"/>
          <w:szCs w:val="27"/>
        </w:rPr>
        <w:t>на 2020 - 2025 годы</w:t>
      </w:r>
      <w:r w:rsidRPr="00BC68B6">
        <w:rPr>
          <w:rFonts w:eastAsia="Arial"/>
          <w:b/>
          <w:bCs/>
          <w:spacing w:val="-2"/>
          <w:sz w:val="27"/>
          <w:szCs w:val="27"/>
        </w:rPr>
        <w:t>»</w:t>
      </w:r>
    </w:p>
    <w:p w:rsidR="00C67F73" w:rsidRDefault="00C67F73" w:rsidP="00C67F73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244"/>
        <w:gridCol w:w="3071"/>
        <w:gridCol w:w="1889"/>
        <w:gridCol w:w="1300"/>
        <w:gridCol w:w="984"/>
        <w:gridCol w:w="1012"/>
        <w:gridCol w:w="919"/>
        <w:gridCol w:w="956"/>
        <w:gridCol w:w="956"/>
        <w:gridCol w:w="1025"/>
      </w:tblGrid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программы,  ведомственной целевой программы, основного мероприятия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right="-98" w:hanging="108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классифи-кации</w:t>
            </w:r>
            <w:proofErr w:type="spellEnd"/>
          </w:p>
        </w:tc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Расходы (тыс. рублей) по годам</w:t>
            </w:r>
          </w:p>
        </w:tc>
      </w:tr>
      <w:tr w:rsidR="00C67F73" w:rsidTr="003E0CF4">
        <w:trPr>
          <w:trHeight w:val="879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ind w:right="-98" w:hanging="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67F73" w:rsidTr="003E0CF4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jc w:val="center"/>
            </w:pPr>
            <w:r>
              <w:t>Муниципальная программа</w:t>
            </w:r>
          </w:p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color w:val="000000"/>
                <w:sz w:val="24"/>
              </w:rPr>
              <w:t>«Комплексное развитие сельских территорий в Мари-Турекском  муниципальном районе</w:t>
            </w:r>
          </w:p>
          <w:p w:rsidR="00C67F73" w:rsidRDefault="00C67F73" w:rsidP="003E0CF4">
            <w:pPr>
              <w:snapToGrid w:val="0"/>
              <w:jc w:val="center"/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на 2020 - 2025 годы</w:t>
            </w:r>
            <w:r>
              <w:rPr>
                <w:rFonts w:eastAsia="Arial"/>
                <w:spacing w:val="-2"/>
              </w:rPr>
              <w:t>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0700000000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  <w:r>
              <w:rPr>
                <w:rFonts w:eastAsia="Arial"/>
                <w:spacing w:val="-2"/>
              </w:rPr>
              <w:t>«Устойчивое развитие сельских территорий в Мари-Турекском муниципальном районе на 2020-2025 годы»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0720000000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0720100000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 xml:space="preserve">Обеспечение комплексного развития сельских </w:t>
            </w:r>
            <w:r>
              <w:rPr>
                <w:rFonts w:ascii="Times New Roman" w:eastAsia="Arial" w:hAnsi="Times New Roman" w:cs="Times New Roman"/>
                <w:spacing w:val="-2"/>
              </w:rPr>
              <w:lastRenderedPageBreak/>
              <w:t>территорий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4144,5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 xml:space="preserve">администрация Мари-Турекского  </w:t>
            </w:r>
            <w:r>
              <w:lastRenderedPageBreak/>
              <w:t>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904100307201L5760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4144,5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Благоустройство сельских территорий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7F73" w:rsidTr="003E0CF4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072020000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Развитие транспортной инфраструктуры на сельских территориях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904040907202L3720414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30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Формирование  современного облика сельских территорий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7F73" w:rsidTr="003E0CF4"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r>
              <w:t>администрация Мари-Турекского  муниципального района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7F73" w:rsidRDefault="00C67F73" w:rsidP="00C67F73">
      <w:pPr>
        <w:sectPr w:rsidR="00C67F73" w:rsidSect="00C67F73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C67F73" w:rsidRDefault="00C67F73" w:rsidP="00C67F73"/>
    <w:tbl>
      <w:tblPr>
        <w:tblW w:w="0" w:type="auto"/>
        <w:tblInd w:w="-72" w:type="dxa"/>
        <w:tblLayout w:type="fixed"/>
        <w:tblLook w:val="0000"/>
      </w:tblPr>
      <w:tblGrid>
        <w:gridCol w:w="8388"/>
        <w:gridCol w:w="6237"/>
      </w:tblGrid>
      <w:tr w:rsidR="00C67F73" w:rsidTr="003E0CF4">
        <w:tc>
          <w:tcPr>
            <w:tcW w:w="8388" w:type="dxa"/>
            <w:shd w:val="clear" w:color="auto" w:fill="auto"/>
          </w:tcPr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ПРИЛОЖЕНИЕ № 5</w:t>
            </w:r>
          </w:p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C67F73" w:rsidRDefault="00C67F73" w:rsidP="003E0CF4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C67F73" w:rsidRDefault="00C67F73" w:rsidP="00C67F73"/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sz w:val="27"/>
          <w:szCs w:val="27"/>
        </w:rPr>
        <w:t xml:space="preserve">Прогнозная оценка расходов на реализацию целей муниципальной программы  </w:t>
      </w:r>
    </w:p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color w:val="000000"/>
          <w:sz w:val="27"/>
          <w:szCs w:val="27"/>
        </w:rPr>
        <w:t>«Комплексное развитие сельских территорий в Мари-Турекском муниципальном районе</w:t>
      </w:r>
    </w:p>
    <w:p w:rsidR="00C67F73" w:rsidRPr="00BC68B6" w:rsidRDefault="00C67F73" w:rsidP="00C67F73">
      <w:pPr>
        <w:jc w:val="center"/>
        <w:rPr>
          <w:sz w:val="27"/>
          <w:szCs w:val="27"/>
        </w:rPr>
      </w:pPr>
      <w:r w:rsidRPr="00BC68B6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BC68B6">
        <w:rPr>
          <w:rFonts w:eastAsia="Arial"/>
          <w:b/>
          <w:bCs/>
          <w:color w:val="000000"/>
          <w:spacing w:val="-2"/>
          <w:sz w:val="27"/>
          <w:szCs w:val="27"/>
        </w:rPr>
        <w:t>на 2020 - 2025 годы</w:t>
      </w:r>
      <w:r w:rsidRPr="00BC68B6">
        <w:rPr>
          <w:rFonts w:eastAsia="Arial"/>
          <w:b/>
          <w:bCs/>
          <w:spacing w:val="-2"/>
          <w:sz w:val="27"/>
          <w:szCs w:val="27"/>
        </w:rPr>
        <w:t>»</w:t>
      </w:r>
    </w:p>
    <w:p w:rsidR="00C67F73" w:rsidRDefault="00C67F73" w:rsidP="00C67F73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157"/>
        <w:gridCol w:w="18"/>
        <w:gridCol w:w="2269"/>
        <w:gridCol w:w="24"/>
        <w:gridCol w:w="14"/>
        <w:gridCol w:w="18"/>
        <w:gridCol w:w="4117"/>
        <w:gridCol w:w="9"/>
        <w:gridCol w:w="18"/>
        <w:gridCol w:w="937"/>
        <w:gridCol w:w="19"/>
        <w:gridCol w:w="39"/>
        <w:gridCol w:w="17"/>
        <w:gridCol w:w="903"/>
        <w:gridCol w:w="16"/>
        <w:gridCol w:w="20"/>
        <w:gridCol w:w="18"/>
        <w:gridCol w:w="901"/>
        <w:gridCol w:w="17"/>
        <w:gridCol w:w="901"/>
        <w:gridCol w:w="38"/>
        <w:gridCol w:w="18"/>
        <w:gridCol w:w="901"/>
        <w:gridCol w:w="18"/>
        <w:gridCol w:w="38"/>
        <w:gridCol w:w="18"/>
        <w:gridCol w:w="1026"/>
      </w:tblGrid>
      <w:tr w:rsidR="00C67F73" w:rsidTr="003E0CF4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41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Источники ресурсного обеспечения</w:t>
            </w:r>
          </w:p>
        </w:tc>
        <w:tc>
          <w:tcPr>
            <w:tcW w:w="587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right="-55" w:hanging="108"/>
              <w:jc w:val="center"/>
            </w:pPr>
            <w:r>
              <w:rPr>
                <w:rFonts w:ascii="Times New Roman" w:hAnsi="Times New Roman" w:cs="Times New Roman"/>
                <w:b/>
              </w:rPr>
              <w:t>Оценка расходов (тыс. рублей) по годам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left="-95" w:right="-108"/>
              <w:jc w:val="center"/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ind w:right="-108"/>
              <w:jc w:val="center"/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67F73" w:rsidTr="003E0CF4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F73" w:rsidTr="003E0CF4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Муниципальная  программа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jc w:val="center"/>
            </w:pPr>
            <w:r>
              <w:t>Муниципальная программа</w:t>
            </w:r>
          </w:p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</w:pPr>
            <w:r>
              <w:rPr>
                <w:b w:val="0"/>
                <w:color w:val="000000"/>
                <w:sz w:val="24"/>
              </w:rPr>
              <w:t>«Комплексное развитие сельских территорий в Мари-Турекском  муниципальном районе</w:t>
            </w:r>
          </w:p>
          <w:p w:rsidR="00C67F73" w:rsidRDefault="00C67F73" w:rsidP="003E0CF4">
            <w:pPr>
              <w:snapToGrid w:val="0"/>
              <w:jc w:val="center"/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rFonts w:eastAsia="Arial"/>
                <w:color w:val="000000"/>
                <w:spacing w:val="-2"/>
              </w:rPr>
              <w:t>на 2020 - 2025 годы</w:t>
            </w:r>
            <w:r>
              <w:rPr>
                <w:rFonts w:eastAsia="Arial"/>
                <w:spacing w:val="-2"/>
              </w:rPr>
              <w:t>»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3192,1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37252,9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37949,1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  <w:r>
              <w:rPr>
                <w:rFonts w:eastAsia="Arial"/>
                <w:spacing w:val="-2"/>
              </w:rPr>
              <w:t xml:space="preserve">«Устойчивое развитие сельских территорий в Мари-Турекском </w:t>
            </w:r>
            <w:r>
              <w:rPr>
                <w:rFonts w:eastAsia="Arial"/>
                <w:spacing w:val="-2"/>
              </w:rPr>
              <w:lastRenderedPageBreak/>
              <w:t>муниципальном районе на 2020-2025 годы»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3192,1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37252,9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37949,1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eastAsia="Arial" w:hAnsi="Times New Roman" w:cs="Times New Roman"/>
                <w:spacing w:val="-2"/>
              </w:rPr>
            </w:pP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31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1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4144,5</w:t>
            </w:r>
          </w:p>
        </w:tc>
        <w:tc>
          <w:tcPr>
            <w:tcW w:w="97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727,1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1714,1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1703,3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7F73" w:rsidTr="003E0CF4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Благоустройство сельских территорий</w:t>
            </w: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 xml:space="preserve">Комплексное обустройство населенных пунктов, расположенных в сельской местности, </w:t>
            </w:r>
            <w:r>
              <w:rPr>
                <w:rFonts w:ascii="Times New Roman" w:eastAsia="Arial" w:hAnsi="Times New Roman" w:cs="Times New Roman"/>
                <w:spacing w:val="-2"/>
              </w:rPr>
              <w:lastRenderedPageBreak/>
              <w:t>объектами социальной и инженерной инфраструктуры73249,6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2465,0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35538,8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36245,8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1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f"/>
            </w:pPr>
            <w:r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2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Формирование  современного облика сельских территорий</w:t>
            </w: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 Мари-Турекского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федеральный бюджет*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республиканский бюджет Республики Марий Эл *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 xml:space="preserve">Бюджеты городского и сельских поселений  Мари-Турекского муниципального района * 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</w:pPr>
            <w:r>
              <w:rPr>
                <w:rFonts w:ascii="Times New Roman" w:hAnsi="Times New Roman" w:cs="Times New Roman"/>
              </w:rPr>
              <w:t>внебюджетные источники*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tbl>
      <w:tblPr>
        <w:tblW w:w="0" w:type="auto"/>
        <w:tblInd w:w="212" w:type="dxa"/>
        <w:tblLayout w:type="fixed"/>
        <w:tblLook w:val="0000"/>
      </w:tblPr>
      <w:tblGrid>
        <w:gridCol w:w="8100"/>
        <w:gridCol w:w="6297"/>
      </w:tblGrid>
      <w:tr w:rsidR="00C67F73" w:rsidTr="003E0CF4">
        <w:tc>
          <w:tcPr>
            <w:tcW w:w="8100" w:type="dxa"/>
            <w:shd w:val="clear" w:color="auto" w:fill="auto"/>
          </w:tcPr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ПРИЛОЖЕНИЕ № 6</w:t>
            </w:r>
          </w:p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C67F73" w:rsidRDefault="00C67F73" w:rsidP="003E0CF4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C67F73" w:rsidRDefault="00C67F73" w:rsidP="00C67F73"/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sz w:val="27"/>
          <w:szCs w:val="27"/>
        </w:rPr>
        <w:t xml:space="preserve">План реализации муниципальной программы  </w:t>
      </w:r>
    </w:p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color w:val="000000"/>
          <w:sz w:val="27"/>
          <w:szCs w:val="27"/>
        </w:rPr>
        <w:t>«Комплексное развитие сельских территорий в Мари-Турекском муниципальном районе</w:t>
      </w:r>
    </w:p>
    <w:p w:rsidR="00C67F73" w:rsidRPr="00BC68B6" w:rsidRDefault="00C67F73" w:rsidP="00C67F73">
      <w:pPr>
        <w:jc w:val="center"/>
        <w:rPr>
          <w:sz w:val="27"/>
          <w:szCs w:val="27"/>
        </w:rPr>
      </w:pPr>
      <w:r w:rsidRPr="00BC68B6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BC68B6">
        <w:rPr>
          <w:rFonts w:eastAsia="Arial"/>
          <w:b/>
          <w:bCs/>
          <w:color w:val="000000"/>
          <w:spacing w:val="-2"/>
          <w:sz w:val="27"/>
          <w:szCs w:val="27"/>
        </w:rPr>
        <w:t>на 2020 - 2025 годы</w:t>
      </w:r>
      <w:r w:rsidRPr="00BC68B6">
        <w:rPr>
          <w:rFonts w:eastAsia="Arial"/>
          <w:b/>
          <w:bCs/>
          <w:spacing w:val="-2"/>
          <w:sz w:val="27"/>
          <w:szCs w:val="27"/>
        </w:rPr>
        <w:t>»</w:t>
      </w:r>
    </w:p>
    <w:p w:rsidR="00C67F73" w:rsidRDefault="00C67F73" w:rsidP="00C67F73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2258"/>
        <w:gridCol w:w="1682"/>
        <w:gridCol w:w="766"/>
        <w:gridCol w:w="766"/>
        <w:gridCol w:w="1751"/>
        <w:gridCol w:w="1424"/>
        <w:gridCol w:w="953"/>
        <w:gridCol w:w="900"/>
        <w:gridCol w:w="919"/>
        <w:gridCol w:w="1069"/>
        <w:gridCol w:w="1031"/>
        <w:gridCol w:w="1051"/>
      </w:tblGrid>
      <w:tr w:rsidR="00C67F73" w:rsidTr="003E0CF4"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 xml:space="preserve">Наименование программы,  целевой программы, мероприятий ведомственной целевой программы, основного мероприятия, мероприятий </w:t>
            </w:r>
          </w:p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в рамках основного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Ответственный исполнитель (ФИО, должность)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Код бюджетной классификации (бюджет Мари-Турекского муниципального района</w:t>
            </w:r>
            <w:proofErr w:type="gramStart"/>
            <w:r w:rsidRPr="00C67F7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Бюджетные ассигнования</w:t>
            </w:r>
          </w:p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</w:tr>
      <w:tr w:rsidR="00C67F73" w:rsidTr="003E0CF4"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ind w:left="-108" w:right="-108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 xml:space="preserve">начала </w:t>
            </w:r>
            <w:proofErr w:type="spellStart"/>
            <w:proofErr w:type="gramStart"/>
            <w:r w:rsidRPr="00C67F73">
              <w:rPr>
                <w:rFonts w:ascii="Times New Roman" w:hAnsi="Times New Roman" w:cs="Times New Roman"/>
                <w:b/>
              </w:rPr>
              <w:t>реализа-ции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proofErr w:type="spellStart"/>
            <w:proofErr w:type="gramStart"/>
            <w:r w:rsidRPr="00C67F73">
              <w:rPr>
                <w:rFonts w:ascii="Times New Roman" w:hAnsi="Times New Roman" w:cs="Times New Roman"/>
                <w:b/>
              </w:rPr>
              <w:t>окон-чания</w:t>
            </w:r>
            <w:proofErr w:type="spellEnd"/>
            <w:proofErr w:type="gramEnd"/>
            <w:r w:rsidRPr="00C67F7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67F73">
              <w:rPr>
                <w:rFonts w:ascii="Times New Roman" w:hAnsi="Times New Roman" w:cs="Times New Roman"/>
                <w:b/>
              </w:rPr>
              <w:t>реали-зации</w:t>
            </w:r>
            <w:proofErr w:type="spellEnd"/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F73" w:rsidRP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ind w:left="-108" w:right="-109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tabs>
                <w:tab w:val="left" w:pos="281"/>
              </w:tabs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jc w:val="center"/>
              <w:rPr>
                <w:b/>
              </w:rPr>
            </w:pPr>
            <w:r w:rsidRPr="00C67F7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Pr="00C67F73" w:rsidRDefault="00C67F73" w:rsidP="003E0CF4">
            <w:pPr>
              <w:jc w:val="center"/>
              <w:rPr>
                <w:sz w:val="24"/>
                <w:szCs w:val="24"/>
              </w:rPr>
            </w:pPr>
            <w:r w:rsidRPr="00C67F73">
              <w:rPr>
                <w:sz w:val="24"/>
                <w:szCs w:val="24"/>
              </w:rPr>
              <w:t>Муниципальная программа</w:t>
            </w:r>
          </w:p>
          <w:p w:rsidR="00C67F73" w:rsidRP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ind w:left="0" w:firstLine="0"/>
              <w:rPr>
                <w:sz w:val="24"/>
                <w:szCs w:val="24"/>
              </w:rPr>
            </w:pPr>
            <w:r w:rsidRPr="00C67F73">
              <w:rPr>
                <w:b w:val="0"/>
                <w:color w:val="000000"/>
                <w:sz w:val="24"/>
                <w:szCs w:val="24"/>
              </w:rPr>
              <w:t>«Комплексное развитие сельских территорий в Мари-Турекском  муниципальном районе</w:t>
            </w:r>
            <w:r w:rsidRPr="00C67F73">
              <w:rPr>
                <w:b w:val="0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7F73">
              <w:rPr>
                <w:rFonts w:eastAsia="Arial"/>
                <w:b w:val="0"/>
                <w:color w:val="000000"/>
                <w:spacing w:val="-2"/>
                <w:sz w:val="24"/>
                <w:szCs w:val="24"/>
              </w:rPr>
              <w:t>на 2020 - 2025 годы</w:t>
            </w:r>
            <w:r w:rsidRPr="00C67F73">
              <w:rPr>
                <w:rFonts w:eastAsia="Arial"/>
                <w:b w:val="0"/>
                <w:spacing w:val="-2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  <w: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  <w: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snapToGrid w:val="0"/>
              <w:jc w:val="center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Подпрограмма «Устойчивое развитие сельских территорий в Мари-Турекском муниципальном районе на 2020-2025 годы»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78394,1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67F73" w:rsidTr="003E0CF4">
        <w:tc>
          <w:tcPr>
            <w:tcW w:w="2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мероприятие 1: Улучшение жилищных условий граждан, проживающих на сельских территориях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Суворов А.М. - руководитель отдела сельского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Улучшение жилищных условий сельских семей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904100307201L5760322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мероприятие 2: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Благоустройство сельских территорий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Пахомов В.В.- руководитель отдела архитектуры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Реализация на сельских территориях проектов по благоустройству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мероприятие 3: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 xml:space="preserve">Развитие транспортной инфраструктуры на сельских </w:t>
            </w:r>
            <w:r>
              <w:rPr>
                <w:rFonts w:ascii="Times New Roman" w:eastAsia="Arial" w:hAnsi="Times New Roman" w:cs="Times New Roman"/>
                <w:spacing w:val="-2"/>
              </w:rPr>
              <w:lastRenderedPageBreak/>
              <w:t>территориях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Пахомов В.В.- руководитель отдела архитектуры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хозяйства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</w:rPr>
              <w:t xml:space="preserve">Повышение уровня и улучшение социальных условий жизни </w:t>
            </w:r>
            <w:r>
              <w:rPr>
                <w:rFonts w:ascii="Times New Roman" w:hAnsi="Times New Roman" w:cs="Times New Roman"/>
              </w:rPr>
              <w:lastRenderedPageBreak/>
              <w:t>сельского населения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904040907202L3720414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74249,6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7F73" w:rsidTr="003E0CF4"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мероприятие 4:</w:t>
            </w:r>
          </w:p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pacing w:val="-2"/>
              </w:rPr>
              <w:t>Формирование  современного облика сельских территорий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Пахомов В.В.- руководитель отдела архитектуры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хозяйства администрации Мари-Турекского муниципального района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</w:pPr>
            <w:r>
              <w:rPr>
                <w:rFonts w:ascii="Times New Roman" w:hAnsi="Times New Roman" w:cs="Times New Roman"/>
              </w:rPr>
              <w:t>Рост числа реализованных инициативных проектов комплексного развития сельских территорий; вовлечение инициативных групп населения в процесс реализации проектов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c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/>
    <w:p w:rsidR="00C67F73" w:rsidRDefault="00C67F73" w:rsidP="00C67F73">
      <w:pPr>
        <w:sectPr w:rsidR="00C67F73" w:rsidSect="00C67F73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tbl>
      <w:tblPr>
        <w:tblW w:w="0" w:type="auto"/>
        <w:tblInd w:w="212" w:type="dxa"/>
        <w:tblLayout w:type="fixed"/>
        <w:tblLook w:val="0000"/>
      </w:tblPr>
      <w:tblGrid>
        <w:gridCol w:w="8100"/>
        <w:gridCol w:w="6297"/>
      </w:tblGrid>
      <w:tr w:rsidR="00C67F73" w:rsidTr="003E0CF4">
        <w:tc>
          <w:tcPr>
            <w:tcW w:w="8100" w:type="dxa"/>
            <w:shd w:val="clear" w:color="auto" w:fill="auto"/>
          </w:tcPr>
          <w:p w:rsidR="00C67F73" w:rsidRDefault="00C67F73" w:rsidP="00C67F73">
            <w:pPr>
              <w:pStyle w:val="1"/>
              <w:widowControl/>
              <w:numPr>
                <w:ilvl w:val="0"/>
                <w:numId w:val="1"/>
              </w:numPr>
              <w:autoSpaceDE/>
              <w:snapToGrid w:val="0"/>
              <w:ind w:left="0" w:firstLine="0"/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ПРИЛОЖЕНИЕ № 7</w:t>
            </w:r>
          </w:p>
          <w:p w:rsidR="00C67F73" w:rsidRDefault="00C67F73" w:rsidP="003E0CF4">
            <w:pPr>
              <w:jc w:val="center"/>
            </w:pPr>
            <w:r>
              <w:rPr>
                <w:spacing w:val="-2"/>
              </w:rPr>
              <w:t>к муниципальной программе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 xml:space="preserve">«Комплексное развитие сельских территорий </w:t>
            </w:r>
          </w:p>
          <w:p w:rsidR="00C67F73" w:rsidRDefault="00C67F73" w:rsidP="003E0CF4">
            <w:pPr>
              <w:jc w:val="center"/>
            </w:pPr>
            <w:r>
              <w:rPr>
                <w:color w:val="000000"/>
              </w:rPr>
              <w:t>в Мари-Турекском  муниципальном районе</w:t>
            </w:r>
          </w:p>
          <w:p w:rsidR="00C67F73" w:rsidRDefault="00C67F73" w:rsidP="003E0CF4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 2020 - 2025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</w:rPr>
              <w:t>»</w:t>
            </w:r>
          </w:p>
        </w:tc>
      </w:tr>
    </w:tbl>
    <w:p w:rsidR="00C67F73" w:rsidRPr="00BC68B6" w:rsidRDefault="00C67F73" w:rsidP="00C67F73">
      <w:pPr>
        <w:rPr>
          <w:sz w:val="27"/>
          <w:szCs w:val="27"/>
        </w:rPr>
      </w:pPr>
    </w:p>
    <w:p w:rsidR="00C67F73" w:rsidRPr="00BC68B6" w:rsidRDefault="00C67F73" w:rsidP="00C67F73">
      <w:pPr>
        <w:jc w:val="center"/>
        <w:rPr>
          <w:sz w:val="27"/>
          <w:szCs w:val="27"/>
        </w:rPr>
      </w:pPr>
      <w:proofErr w:type="gramStart"/>
      <w:r w:rsidRPr="00BC68B6">
        <w:rPr>
          <w:b/>
          <w:bCs/>
          <w:sz w:val="27"/>
          <w:szCs w:val="27"/>
        </w:rPr>
        <w:t>П</w:t>
      </w:r>
      <w:proofErr w:type="gramEnd"/>
      <w:r w:rsidRPr="00BC68B6">
        <w:rPr>
          <w:b/>
          <w:bCs/>
          <w:sz w:val="27"/>
          <w:szCs w:val="27"/>
        </w:rPr>
        <w:t xml:space="preserve"> Е Р Е Ч Е Н Ь</w:t>
      </w:r>
    </w:p>
    <w:p w:rsidR="00C67F73" w:rsidRPr="00BC68B6" w:rsidRDefault="00C67F73" w:rsidP="00C67F73">
      <w:pPr>
        <w:jc w:val="center"/>
        <w:rPr>
          <w:sz w:val="27"/>
          <w:szCs w:val="27"/>
        </w:rPr>
      </w:pPr>
      <w:r w:rsidRPr="00BC68B6">
        <w:rPr>
          <w:b/>
          <w:bCs/>
          <w:sz w:val="27"/>
          <w:szCs w:val="27"/>
        </w:rPr>
        <w:t xml:space="preserve">объектов капитального строительства, реализуемых в рамках муниципальной программы  </w:t>
      </w:r>
    </w:p>
    <w:p w:rsidR="00C67F73" w:rsidRPr="00BC68B6" w:rsidRDefault="00C67F73" w:rsidP="00C67F73">
      <w:pPr>
        <w:pStyle w:val="1"/>
        <w:widowControl/>
        <w:numPr>
          <w:ilvl w:val="0"/>
          <w:numId w:val="1"/>
        </w:numPr>
        <w:autoSpaceDE/>
        <w:ind w:left="0" w:firstLine="0"/>
        <w:rPr>
          <w:sz w:val="27"/>
          <w:szCs w:val="27"/>
        </w:rPr>
      </w:pPr>
      <w:r w:rsidRPr="00BC68B6">
        <w:rPr>
          <w:bCs/>
          <w:color w:val="000000"/>
          <w:sz w:val="27"/>
          <w:szCs w:val="27"/>
        </w:rPr>
        <w:t>«Комплексное развитие сельск</w:t>
      </w:r>
      <w:r w:rsidR="00BC68B6" w:rsidRPr="00BC68B6">
        <w:rPr>
          <w:bCs/>
          <w:color w:val="000000"/>
          <w:sz w:val="27"/>
          <w:szCs w:val="27"/>
        </w:rPr>
        <w:t xml:space="preserve">их территорий в Мари-Турекском </w:t>
      </w:r>
      <w:r w:rsidRPr="00BC68B6">
        <w:rPr>
          <w:bCs/>
          <w:color w:val="000000"/>
          <w:sz w:val="27"/>
          <w:szCs w:val="27"/>
        </w:rPr>
        <w:t>муниципальном районе</w:t>
      </w:r>
    </w:p>
    <w:p w:rsidR="00C67F73" w:rsidRPr="00BC68B6" w:rsidRDefault="00C67F73" w:rsidP="00C67F73">
      <w:pPr>
        <w:jc w:val="center"/>
        <w:rPr>
          <w:sz w:val="27"/>
          <w:szCs w:val="27"/>
        </w:rPr>
      </w:pPr>
      <w:r w:rsidRPr="00BC68B6">
        <w:rPr>
          <w:b/>
          <w:bCs/>
          <w:color w:val="000000"/>
          <w:spacing w:val="-2"/>
          <w:sz w:val="27"/>
          <w:szCs w:val="27"/>
        </w:rPr>
        <w:t xml:space="preserve"> </w:t>
      </w:r>
      <w:r w:rsidRPr="00BC68B6">
        <w:rPr>
          <w:rFonts w:eastAsia="Arial"/>
          <w:b/>
          <w:bCs/>
          <w:color w:val="000000"/>
          <w:spacing w:val="-2"/>
          <w:sz w:val="27"/>
          <w:szCs w:val="27"/>
        </w:rPr>
        <w:t>на 2020 - 2025 годы</w:t>
      </w:r>
      <w:r w:rsidRPr="00BC68B6">
        <w:rPr>
          <w:rFonts w:eastAsia="Arial"/>
          <w:b/>
          <w:bCs/>
          <w:spacing w:val="-2"/>
          <w:sz w:val="27"/>
          <w:szCs w:val="27"/>
        </w:rPr>
        <w:t>»</w:t>
      </w:r>
    </w:p>
    <w:p w:rsidR="00C67F73" w:rsidRDefault="00C67F73" w:rsidP="00C67F7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344"/>
        <w:gridCol w:w="1819"/>
        <w:gridCol w:w="956"/>
        <w:gridCol w:w="1425"/>
        <w:gridCol w:w="2437"/>
        <w:gridCol w:w="1069"/>
        <w:gridCol w:w="863"/>
        <w:gridCol w:w="862"/>
        <w:gridCol w:w="788"/>
        <w:gridCol w:w="787"/>
        <w:gridCol w:w="773"/>
        <w:gridCol w:w="16"/>
      </w:tblGrid>
      <w:tr w:rsidR="00C67F73" w:rsidTr="003E0CF4">
        <w:trPr>
          <w:gridAfter w:val="1"/>
          <w:wAfter w:w="16" w:type="dxa"/>
        </w:trPr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объекта </w:t>
            </w:r>
          </w:p>
        </w:tc>
        <w:tc>
          <w:tcPr>
            <w:tcW w:w="18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Мощность объекта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единица измерения</w:t>
            </w:r>
          </w:p>
        </w:tc>
        <w:tc>
          <w:tcPr>
            <w:tcW w:w="9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 строительства  объекта и ввода в эксплуатацию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Сметная стоимость   объекта, в действующих ценах,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</w:p>
        </w:tc>
        <w:tc>
          <w:tcPr>
            <w:tcW w:w="24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объекта</w:t>
            </w:r>
          </w:p>
        </w:tc>
        <w:tc>
          <w:tcPr>
            <w:tcW w:w="51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финансирование  (тыс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уб.)</w:t>
            </w:r>
          </w:p>
        </w:tc>
      </w:tr>
      <w:tr w:rsidR="00C67F73" w:rsidTr="003E0CF4">
        <w:trPr>
          <w:gridAfter w:val="1"/>
          <w:wAfter w:w="16" w:type="dxa"/>
        </w:trPr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67F73" w:rsidTr="003E0CF4">
        <w:trPr>
          <w:gridAfter w:val="1"/>
          <w:wAfter w:w="16" w:type="dxa"/>
          <w:trHeight w:val="282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7F73" w:rsidTr="003E0C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Дружино-МалыеНослы-Исмаил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73249,6</w:t>
            </w: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35538,8</w:t>
            </w: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36245,8</w:t>
            </w: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F73" w:rsidTr="003E0CF4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нежилого  здания для обеспечения муниципальных нужд в целях размещения центрального сельского дома культуры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ариец</w:t>
            </w:r>
          </w:p>
        </w:tc>
        <w:tc>
          <w:tcPr>
            <w:tcW w:w="181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</w:t>
            </w:r>
          </w:p>
          <w:p w:rsidR="00C67F73" w:rsidRDefault="00C67F73" w:rsidP="003E0CF4">
            <w:pPr>
              <w:pStyle w:val="ad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F73" w:rsidRDefault="00C67F73" w:rsidP="003E0CF4">
            <w:pPr>
              <w:pStyle w:val="a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F73" w:rsidRDefault="00C67F73" w:rsidP="003E0CF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F73" w:rsidRDefault="00C67F73" w:rsidP="00C67F73">
      <w:pPr>
        <w:jc w:val="center"/>
      </w:pPr>
    </w:p>
    <w:p w:rsidR="003E0EA0" w:rsidRPr="003E0EA0" w:rsidRDefault="003E0EA0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E0EA0" w:rsidRPr="003E0EA0" w:rsidSect="00C67F73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C50"/>
    <w:rsid w:val="0000495A"/>
    <w:rsid w:val="00095FAD"/>
    <w:rsid w:val="000B6470"/>
    <w:rsid w:val="000D7983"/>
    <w:rsid w:val="000E69B9"/>
    <w:rsid w:val="000F2D75"/>
    <w:rsid w:val="001144F6"/>
    <w:rsid w:val="00127C8F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5E0"/>
    <w:rsid w:val="00305353"/>
    <w:rsid w:val="003D05AC"/>
    <w:rsid w:val="003E0EA0"/>
    <w:rsid w:val="003F15CE"/>
    <w:rsid w:val="0041702F"/>
    <w:rsid w:val="00463764"/>
    <w:rsid w:val="004647AB"/>
    <w:rsid w:val="004C5438"/>
    <w:rsid w:val="004F1251"/>
    <w:rsid w:val="00510EB9"/>
    <w:rsid w:val="005A0A45"/>
    <w:rsid w:val="005F1277"/>
    <w:rsid w:val="006126FC"/>
    <w:rsid w:val="0067264A"/>
    <w:rsid w:val="0068757E"/>
    <w:rsid w:val="006978E3"/>
    <w:rsid w:val="006A31EE"/>
    <w:rsid w:val="006B2D9B"/>
    <w:rsid w:val="006E350F"/>
    <w:rsid w:val="006F199D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9D7915"/>
    <w:rsid w:val="00A14731"/>
    <w:rsid w:val="00A82C50"/>
    <w:rsid w:val="00AA2EE1"/>
    <w:rsid w:val="00B5337C"/>
    <w:rsid w:val="00B90B35"/>
    <w:rsid w:val="00BC68B6"/>
    <w:rsid w:val="00BD0267"/>
    <w:rsid w:val="00BD79C9"/>
    <w:rsid w:val="00BF6FD3"/>
    <w:rsid w:val="00C13163"/>
    <w:rsid w:val="00C377FF"/>
    <w:rsid w:val="00C452B9"/>
    <w:rsid w:val="00C507FB"/>
    <w:rsid w:val="00C67F73"/>
    <w:rsid w:val="00C77399"/>
    <w:rsid w:val="00C9432A"/>
    <w:rsid w:val="00CC1ADE"/>
    <w:rsid w:val="00CD0CE4"/>
    <w:rsid w:val="00CF4B57"/>
    <w:rsid w:val="00DA0AB6"/>
    <w:rsid w:val="00DD34D8"/>
    <w:rsid w:val="00DF5E3B"/>
    <w:rsid w:val="00E06599"/>
    <w:rsid w:val="00E26081"/>
    <w:rsid w:val="00E37C91"/>
    <w:rsid w:val="00E56090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E0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C67F73"/>
  </w:style>
  <w:style w:type="character" w:customStyle="1" w:styleId="WW8Num1z1">
    <w:name w:val="WW8Num1z1"/>
    <w:rsid w:val="00C67F73"/>
  </w:style>
  <w:style w:type="character" w:customStyle="1" w:styleId="WW8Num1z2">
    <w:name w:val="WW8Num1z2"/>
    <w:rsid w:val="00C67F73"/>
  </w:style>
  <w:style w:type="character" w:customStyle="1" w:styleId="WW8Num1z3">
    <w:name w:val="WW8Num1z3"/>
    <w:rsid w:val="00C67F73"/>
  </w:style>
  <w:style w:type="character" w:customStyle="1" w:styleId="WW8Num1z4">
    <w:name w:val="WW8Num1z4"/>
    <w:rsid w:val="00C67F73"/>
  </w:style>
  <w:style w:type="character" w:customStyle="1" w:styleId="WW8Num1z5">
    <w:name w:val="WW8Num1z5"/>
    <w:rsid w:val="00C67F73"/>
  </w:style>
  <w:style w:type="character" w:customStyle="1" w:styleId="WW8Num1z6">
    <w:name w:val="WW8Num1z6"/>
    <w:rsid w:val="00C67F73"/>
  </w:style>
  <w:style w:type="character" w:customStyle="1" w:styleId="WW8Num1z7">
    <w:name w:val="WW8Num1z7"/>
    <w:rsid w:val="00C67F73"/>
  </w:style>
  <w:style w:type="character" w:customStyle="1" w:styleId="WW8Num1z8">
    <w:name w:val="WW8Num1z8"/>
    <w:rsid w:val="00C67F73"/>
  </w:style>
  <w:style w:type="character" w:customStyle="1" w:styleId="11">
    <w:name w:val="Основной шрифт абзаца1"/>
    <w:rsid w:val="00C67F73"/>
  </w:style>
  <w:style w:type="character" w:customStyle="1" w:styleId="a8">
    <w:name w:val="Цветовое выделение"/>
    <w:rsid w:val="00C67F73"/>
    <w:rPr>
      <w:b/>
      <w:bCs/>
      <w:color w:val="000080"/>
    </w:rPr>
  </w:style>
  <w:style w:type="paragraph" w:customStyle="1" w:styleId="a9">
    <w:name w:val="Заголовок"/>
    <w:basedOn w:val="a"/>
    <w:next w:val="a3"/>
    <w:rsid w:val="00C67F73"/>
    <w:pPr>
      <w:keepNext/>
      <w:widowControl/>
      <w:autoSpaceDE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bidi="hi-IN"/>
    </w:rPr>
  </w:style>
  <w:style w:type="paragraph" w:styleId="aa">
    <w:name w:val="List"/>
    <w:basedOn w:val="a3"/>
    <w:rsid w:val="00C67F73"/>
    <w:pPr>
      <w:widowControl/>
      <w:autoSpaceDE/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styleId="ab">
    <w:name w:val="caption"/>
    <w:basedOn w:val="a"/>
    <w:qFormat/>
    <w:rsid w:val="00C67F73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2">
    <w:name w:val="Указатель2"/>
    <w:basedOn w:val="a"/>
    <w:rsid w:val="00C67F73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12">
    <w:name w:val="Название объекта1"/>
    <w:basedOn w:val="a"/>
    <w:rsid w:val="00C67F73"/>
    <w:pPr>
      <w:widowControl/>
      <w:suppressLineNumbers/>
      <w:autoSpaceDE/>
      <w:spacing w:before="120" w:after="120"/>
    </w:pPr>
    <w:rPr>
      <w:rFonts w:ascii="Liberation Serif" w:eastAsia="SimSun" w:hAnsi="Liberation Serif" w:cs="Arial"/>
      <w:i/>
      <w:iCs/>
      <w:kern w:val="2"/>
      <w:sz w:val="24"/>
      <w:szCs w:val="24"/>
      <w:lang w:bidi="hi-IN"/>
    </w:rPr>
  </w:style>
  <w:style w:type="paragraph" w:customStyle="1" w:styleId="13">
    <w:name w:val="Указатель1"/>
    <w:basedOn w:val="a"/>
    <w:rsid w:val="00C67F73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c">
    <w:name w:val="Нормальный (таблица)"/>
    <w:basedOn w:val="a"/>
    <w:next w:val="a"/>
    <w:rsid w:val="00C67F73"/>
    <w:pPr>
      <w:jc w:val="both"/>
    </w:pPr>
    <w:rPr>
      <w:rFonts w:ascii="Arial" w:eastAsia="SimSun" w:hAnsi="Arial" w:cs="Arial"/>
      <w:kern w:val="2"/>
      <w:sz w:val="24"/>
      <w:szCs w:val="24"/>
      <w:lang w:bidi="hi-IN"/>
    </w:rPr>
  </w:style>
  <w:style w:type="paragraph" w:customStyle="1" w:styleId="ad">
    <w:name w:val="Содержимое таблицы"/>
    <w:basedOn w:val="a"/>
    <w:rsid w:val="00C67F73"/>
    <w:pPr>
      <w:widowControl/>
      <w:suppressLineNumbers/>
      <w:autoSpaceDE/>
    </w:pPr>
    <w:rPr>
      <w:rFonts w:ascii="Liberation Serif" w:eastAsia="SimSun" w:hAnsi="Liberation Serif" w:cs="Arial"/>
      <w:kern w:val="2"/>
      <w:sz w:val="24"/>
      <w:szCs w:val="24"/>
      <w:lang w:bidi="hi-IN"/>
    </w:rPr>
  </w:style>
  <w:style w:type="paragraph" w:customStyle="1" w:styleId="ae">
    <w:name w:val="Заголовок таблицы"/>
    <w:basedOn w:val="ad"/>
    <w:rsid w:val="00C67F73"/>
    <w:pPr>
      <w:jc w:val="center"/>
    </w:pPr>
    <w:rPr>
      <w:b/>
      <w:bCs/>
    </w:rPr>
  </w:style>
  <w:style w:type="paragraph" w:customStyle="1" w:styleId="af">
    <w:name w:val="Прижатый влево"/>
    <w:basedOn w:val="a"/>
    <w:next w:val="a"/>
    <w:rsid w:val="00C67F73"/>
    <w:rPr>
      <w:rFonts w:ascii="Arial" w:eastAsia="SimSun" w:hAnsi="Arial" w:cs="Arial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«Комплексное развитие сельских территорий в Мари-Турекском муниципальном районе на 2020 - 2025 годы», 
утвержденную постановлением администрации Мари-Турекского муниципального района от 22 мая 2020 года № 201 
</_x041e__x043f__x0438__x0441__x0430__x043d__x0438__x0435_>
    <_x041f__x0430__x043f__x043a__x0430_ xmlns="9ee704a9-35e3-44a4-bb19-b02eb46e8a52">2021 год</_x041f__x0430__x043f__x043a__x0430_>
    <_dlc_DocId xmlns="57504d04-691e-4fc4-8f09-4f19fdbe90f6">XXJ7TYMEEKJ2-1303-344</_dlc_DocId>
    <_dlc_DocIdUrl xmlns="57504d04-691e-4fc4-8f09-4f19fdbe90f6">
      <Url>https://vip.gov.mari.ru/mturek/_layouts/DocIdRedir.aspx?ID=XXJ7TYMEEKJ2-1303-344</Url>
      <Description>XXJ7TYMEEKJ2-1303-344</Description>
    </_dlc_DocIdUrl>
  </documentManagement>
</p:properties>
</file>

<file path=customXml/itemProps1.xml><?xml version="1.0" encoding="utf-8"?>
<ds:datastoreItem xmlns:ds="http://schemas.openxmlformats.org/officeDocument/2006/customXml" ds:itemID="{0AAF0B56-DA73-4572-A27D-4F3AC20A9C47}"/>
</file>

<file path=customXml/itemProps2.xml><?xml version="1.0" encoding="utf-8"?>
<ds:datastoreItem xmlns:ds="http://schemas.openxmlformats.org/officeDocument/2006/customXml" ds:itemID="{7572183F-3BC8-4D12-B032-B3600CBF6EA7}"/>
</file>

<file path=customXml/itemProps3.xml><?xml version="1.0" encoding="utf-8"?>
<ds:datastoreItem xmlns:ds="http://schemas.openxmlformats.org/officeDocument/2006/customXml" ds:itemID="{03A9A80C-94DD-437F-B1A9-8A3A69C31264}"/>
</file>

<file path=customXml/itemProps4.xml><?xml version="1.0" encoding="utf-8"?>
<ds:datastoreItem xmlns:ds="http://schemas.openxmlformats.org/officeDocument/2006/customXml" ds:itemID="{FF2AA899-4751-4AE7-A5E7-86086BA52A67}"/>
</file>

<file path=customXml/itemProps5.xml><?xml version="1.0" encoding="utf-8"?>
<ds:datastoreItem xmlns:ds="http://schemas.openxmlformats.org/officeDocument/2006/customXml" ds:itemID="{2760332B-7045-4D09-9421-43852F6F5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марта 2021 года № 74</dc:title>
  <dc:creator>Гриничева</dc:creator>
  <cp:lastModifiedBy>Роза</cp:lastModifiedBy>
  <cp:revision>2</cp:revision>
  <cp:lastPrinted>2021-03-02T13:20:00Z</cp:lastPrinted>
  <dcterms:created xsi:type="dcterms:W3CDTF">2021-03-26T13:03:00Z</dcterms:created>
  <dcterms:modified xsi:type="dcterms:W3CDTF">2021-03-26T13:03:00Z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d2078546-1c1b-47bc-9e17-d33c5aad6cb7</vt:lpwstr>
  </property>
</Properties>
</file>